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00" w:lineRule="exact"/>
        <w:jc w:val="both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</w:rPr>
        <w:t>自贡市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  <w:lang w:eastAsia="zh-CN"/>
        </w:rPr>
        <w:t>教育科学研究所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关于组织四川省2022年度教育科研课题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立项推荐申报工作的通知</w:t>
      </w:r>
    </w:p>
    <w:p>
      <w:pPr>
        <w:spacing w:line="430" w:lineRule="exact"/>
        <w:ind w:firstLine="3357" w:firstLineChars="1045"/>
        <w:rPr>
          <w:rFonts w:hint="eastAsia"/>
          <w:b/>
          <w:sz w:val="32"/>
          <w:szCs w:val="32"/>
        </w:rPr>
      </w:pPr>
    </w:p>
    <w:p>
      <w:pPr>
        <w:keepNext w:val="0"/>
        <w:keepLines w:val="0"/>
        <w:pageBreakBefore w:val="0"/>
        <w:widowControl/>
        <w:tabs>
          <w:tab w:val="left" w:pos="1992"/>
          <w:tab w:val="center" w:pos="7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Theme="majorEastAsia" w:hAnsiTheme="majorEastAsia" w:eastAsiaTheme="majorEastAsia" w:cstheme="majorEastAsia"/>
          <w:b/>
          <w:bCs w:val="0"/>
          <w:sz w:val="28"/>
          <w:szCs w:val="28"/>
        </w:rPr>
      </w:pPr>
      <w:r>
        <w:rPr>
          <w:b/>
          <w:sz w:val="28"/>
          <w:szCs w:val="28"/>
        </w:rPr>
        <w:t>各区县教研部门，市直属学校：</w:t>
      </w:r>
      <w:bookmarkStart w:id="0" w:name="_GoBack"/>
      <w:bookmarkEnd w:id="0"/>
      <w:r>
        <w:rPr>
          <w:b/>
          <w:sz w:val="28"/>
          <w:szCs w:val="28"/>
        </w:rPr>
        <w:br w:type="textWrapping"/>
      </w:r>
      <w:r>
        <w:rPr>
          <w:sz w:val="28"/>
          <w:szCs w:val="28"/>
        </w:rPr>
        <w:t>  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sz w:val="28"/>
          <w:szCs w:val="28"/>
        </w:rPr>
        <w:t>《四川省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202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年</w:t>
      </w:r>
      <w:r>
        <w:rPr>
          <w:sz w:val="28"/>
          <w:szCs w:val="28"/>
        </w:rPr>
        <w:t>教育科研课题</w:t>
      </w:r>
      <w:r>
        <w:rPr>
          <w:rFonts w:hint="eastAsia"/>
          <w:sz w:val="28"/>
          <w:szCs w:val="28"/>
          <w:lang w:eastAsia="zh-CN"/>
        </w:rPr>
        <w:t>立项</w:t>
      </w:r>
      <w:r>
        <w:rPr>
          <w:sz w:val="28"/>
          <w:szCs w:val="28"/>
        </w:rPr>
        <w:t>申报</w:t>
      </w:r>
      <w:r>
        <w:rPr>
          <w:rFonts w:hint="eastAsia"/>
          <w:sz w:val="28"/>
          <w:szCs w:val="28"/>
          <w:lang w:eastAsia="zh-CN"/>
        </w:rPr>
        <w:t>的</w:t>
      </w:r>
      <w:r>
        <w:rPr>
          <w:sz w:val="28"/>
          <w:szCs w:val="28"/>
        </w:rPr>
        <w:t>通知》已发至群共享，请大家高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度重视，抓紧申报!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  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一、市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  <w:lang w:eastAsia="zh-CN"/>
        </w:rPr>
        <w:t>级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纸质申报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 w:val="0"/>
          <w:sz w:val="28"/>
          <w:szCs w:val="28"/>
        </w:rPr>
        <w:t>1.申报</w:t>
      </w:r>
      <w:r>
        <w:rPr>
          <w:rFonts w:hint="eastAsia" w:asciiTheme="majorEastAsia" w:hAnsiTheme="majorEastAsia" w:eastAsiaTheme="majorEastAsia" w:cstheme="majorEastAsia"/>
          <w:b/>
          <w:bCs w:val="0"/>
          <w:sz w:val="28"/>
          <w:szCs w:val="28"/>
          <w:lang w:eastAsia="zh-CN"/>
        </w:rPr>
        <w:t>要求</w:t>
      </w:r>
      <w:r>
        <w:rPr>
          <w:rFonts w:hint="eastAsia" w:asciiTheme="majorEastAsia" w:hAnsiTheme="majorEastAsia" w:eastAsiaTheme="majorEastAsia" w:cstheme="majorEastAsia"/>
          <w:b/>
          <w:bCs w:val="0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tabs>
          <w:tab w:val="left" w:pos="1992"/>
          <w:tab w:val="center" w:pos="7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18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日之前，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将申报材料报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市教科所罗国咸老师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，电话：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8125785，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逾期不予受理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  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2.申报材料：</w:t>
      </w:r>
    </w:p>
    <w:p>
      <w:pPr>
        <w:keepNext w:val="0"/>
        <w:keepLines w:val="0"/>
        <w:pageBreakBefore w:val="0"/>
        <w:widowControl/>
        <w:tabs>
          <w:tab w:val="left" w:pos="1992"/>
          <w:tab w:val="center" w:pos="7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《课题申请书》纸质版和电子档各1份，《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课题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汇总表》电子档1份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tabs>
          <w:tab w:val="left" w:pos="1992"/>
          <w:tab w:val="center" w:pos="7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3.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未经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市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  <w:t>级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申报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  <w:t>的，不具备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  <w:t>级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网络申报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  <w:t>资格。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  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二、省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  <w:lang w:eastAsia="zh-CN"/>
        </w:rPr>
        <w:t>级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网络申报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 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1.登陆网址：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  <w:t>经市级评审推荐的课题进入省级申报程序，登录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“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四川省教育科研管理系统”（网址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drawing>
          <wp:inline distT="0" distB="0" distL="0" distR="0">
            <wp:extent cx="190500" cy="144780"/>
            <wp:effectExtent l="0" t="0" r="0" b="7620"/>
            <wp:docPr id="2" name="图片 2" descr="C:\Users\Administrator\AppData\Roaming\Tencent\QQTempSys\%W@GJ$ACOF(TYDYECOKVDY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AppData\Roaming\Tencent\QQTempSys\%W@GJ$ACOF(TYDYECOKVDYB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http://kygl.scjks.net），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点击“课题申报”，点击“课题负责人入口”，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进入所要申报的项目，下载对应项目的《课题申请书》模板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992"/>
          <w:tab w:val="center" w:pos="7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2.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填写课题立项基本信息。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  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.上传材料：《课题申请书》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992"/>
          <w:tab w:val="center" w:pos="7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凡是要签字的地方一律采用“电子签名”，“经费管理单位”一定要签字、盖鲜章，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</w:rPr>
        <w:t>《课题申请书》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转换成“PDF格式”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后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上传。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992"/>
          <w:tab w:val="center" w:pos="7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Theme="majorEastAsia" w:hAnsiTheme="majorEastAsia" w:eastAsiaTheme="majorEastAsia" w:cs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  <w:lang w:val="en-US" w:eastAsia="zh-CN"/>
        </w:rPr>
        <w:t>4.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上传《单位意见和审核推荐表》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992"/>
          <w:tab w:val="center" w:pos="7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eastAsia="zh-CN"/>
        </w:rPr>
        <w:t>届时，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</w:rPr>
        <w:t>《单位意见和审核推荐表》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eastAsia="zh-CN"/>
        </w:rPr>
        <w:t>市教体局签字盖章后，发至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“自贡教育科研群”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，课题负责人在群里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下载，彩色打印，学校签字盖章，再彩色扫描后上传至指定位置，确保“自贡市教育和体育局”和“学校”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签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章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为红色印章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992"/>
          <w:tab w:val="center" w:pos="7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5.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可以修改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  <w:lang w:eastAsia="zh-CN"/>
        </w:rPr>
        <w:t>，确保质量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：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eastAsia="zh-CN"/>
        </w:rPr>
        <w:t>上传后，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课题的负责人可以修改申请材料；即使已提交，也可以取消提交，修改后上传新材料，最后再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保存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提交。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992"/>
          <w:tab w:val="center" w:pos="7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  <w:lang w:val="en-US" w:eastAsia="zh-CN"/>
        </w:rPr>
        <w:t>6.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申报截止时间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日之前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课题负责人完成填写、上传和提交工作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提交申请的截止时间是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日23:59:59，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系统会在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日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0点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eastAsia="zh-CN"/>
        </w:rPr>
        <w:t>自动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关闭，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同时启动市州推荐程序。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  特此通知！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992"/>
          <w:tab w:val="center" w:pos="7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   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 xml:space="preserve">  自贡市教育科学研究所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992"/>
          <w:tab w:val="center" w:pos="70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 xml:space="preserve">                                       2022年3月25日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095E"/>
    <w:rsid w:val="002B748F"/>
    <w:rsid w:val="00715EF3"/>
    <w:rsid w:val="0076095E"/>
    <w:rsid w:val="007D715E"/>
    <w:rsid w:val="00AD3AE2"/>
    <w:rsid w:val="00AD3B37"/>
    <w:rsid w:val="00AE77CC"/>
    <w:rsid w:val="00CD6D15"/>
    <w:rsid w:val="00D5530D"/>
    <w:rsid w:val="00E8760E"/>
    <w:rsid w:val="00FE73B8"/>
    <w:rsid w:val="03E3328D"/>
    <w:rsid w:val="04E10AD4"/>
    <w:rsid w:val="06AB6B61"/>
    <w:rsid w:val="08883AAF"/>
    <w:rsid w:val="08C03746"/>
    <w:rsid w:val="0AC9628B"/>
    <w:rsid w:val="0AE53BED"/>
    <w:rsid w:val="0C5D389F"/>
    <w:rsid w:val="0CB051A2"/>
    <w:rsid w:val="0F6149A5"/>
    <w:rsid w:val="106B4E54"/>
    <w:rsid w:val="12FF4B05"/>
    <w:rsid w:val="134676A4"/>
    <w:rsid w:val="15736438"/>
    <w:rsid w:val="160F2553"/>
    <w:rsid w:val="1B5C516A"/>
    <w:rsid w:val="1BE32B2E"/>
    <w:rsid w:val="1DD91DB9"/>
    <w:rsid w:val="1F8D667B"/>
    <w:rsid w:val="21243AF9"/>
    <w:rsid w:val="216923DB"/>
    <w:rsid w:val="233F2FAD"/>
    <w:rsid w:val="24EE2A58"/>
    <w:rsid w:val="284E498B"/>
    <w:rsid w:val="28D568F7"/>
    <w:rsid w:val="29C96875"/>
    <w:rsid w:val="2A4E1EEC"/>
    <w:rsid w:val="2C7E0FEE"/>
    <w:rsid w:val="2D257979"/>
    <w:rsid w:val="321957B7"/>
    <w:rsid w:val="349C5E5A"/>
    <w:rsid w:val="369A056F"/>
    <w:rsid w:val="38DA7C13"/>
    <w:rsid w:val="3E607E85"/>
    <w:rsid w:val="3EAD716E"/>
    <w:rsid w:val="43575546"/>
    <w:rsid w:val="43CA4747"/>
    <w:rsid w:val="45484476"/>
    <w:rsid w:val="466F5A8F"/>
    <w:rsid w:val="47A46C1C"/>
    <w:rsid w:val="4A3A5F62"/>
    <w:rsid w:val="4CA505A9"/>
    <w:rsid w:val="54DB6B1A"/>
    <w:rsid w:val="596B3B2F"/>
    <w:rsid w:val="5E474E2D"/>
    <w:rsid w:val="64EF45AB"/>
    <w:rsid w:val="661D791B"/>
    <w:rsid w:val="67524368"/>
    <w:rsid w:val="6B004CB7"/>
    <w:rsid w:val="6BEA00DF"/>
    <w:rsid w:val="6CD32425"/>
    <w:rsid w:val="70477915"/>
    <w:rsid w:val="72111F0F"/>
    <w:rsid w:val="76604CA7"/>
    <w:rsid w:val="76A42C6B"/>
    <w:rsid w:val="775A4E88"/>
    <w:rsid w:val="77BF7CDB"/>
    <w:rsid w:val="796B2440"/>
    <w:rsid w:val="79D16EC5"/>
    <w:rsid w:val="7AE307AD"/>
    <w:rsid w:val="7B1815C7"/>
    <w:rsid w:val="7DA4591C"/>
    <w:rsid w:val="7DE9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iPriority w:val="0"/>
    <w:rPr>
      <w:sz w:val="18"/>
      <w:szCs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675</Words>
  <Characters>181</Characters>
  <Lines>1</Lines>
  <Paragraphs>1</Paragraphs>
  <TotalTime>16</TotalTime>
  <ScaleCrop>false</ScaleCrop>
  <LinksUpToDate>false</LinksUpToDate>
  <CharactersWithSpaces>855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2020-06-02T00:31:00Z</dcterms:created>
  <dc:creator>Administrator</dc:creator>
  <cp:lastModifiedBy>Administrator</cp:lastModifiedBy>
  <dcterms:modified xsi:type="dcterms:W3CDTF">2022-03-25T09:11:27Z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